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7D541" w14:textId="77777777" w:rsidR="00BF15E8" w:rsidRPr="00CF2CF0" w:rsidRDefault="00BF15E8" w:rsidP="00CF2CF0">
      <w:pPr>
        <w:rPr>
          <w:rFonts w:ascii="Helvetica Neue" w:hAnsi="Helvetica Neue"/>
          <w:color w:val="000000" w:themeColor="text1"/>
          <w:sz w:val="20"/>
          <w:szCs w:val="20"/>
        </w:rPr>
      </w:pPr>
      <w:bookmarkStart w:id="0" w:name="_GoBack"/>
    </w:p>
    <w:bookmarkEnd w:id="0"/>
    <w:p w14:paraId="59AD045D" w14:textId="77777777" w:rsidR="00BF15E8" w:rsidRPr="00CF2CF0" w:rsidRDefault="00FC79A6" w:rsidP="00CF2CF0">
      <w:pPr>
        <w:pStyle w:val="Ttulo"/>
        <w:jc w:val="center"/>
        <w:rPr>
          <w:color w:val="000000" w:themeColor="text1"/>
        </w:rPr>
      </w:pPr>
      <w:r w:rsidRPr="00CF2CF0">
        <w:rPr>
          <w:color w:val="000000" w:themeColor="text1"/>
        </w:rPr>
        <w:t>Bibliografia</w:t>
      </w:r>
      <w:r w:rsidR="00AB0B0F" w:rsidRPr="00CF2CF0">
        <w:rPr>
          <w:color w:val="000000" w:themeColor="text1"/>
        </w:rPr>
        <w:t xml:space="preserve"> </w:t>
      </w:r>
      <w:r w:rsidR="00CF2CF0">
        <w:rPr>
          <w:color w:val="000000" w:themeColor="text1"/>
        </w:rPr>
        <w:t xml:space="preserve">do tema Blockchain </w:t>
      </w:r>
      <w:r w:rsidR="00AB0B0F" w:rsidRPr="00CF2CF0">
        <w:rPr>
          <w:color w:val="000000" w:themeColor="text1"/>
        </w:rPr>
        <w:t>para Plataforma do Centro de Pesquisa Internacional ATOPOS</w:t>
      </w:r>
    </w:p>
    <w:p w14:paraId="5D8D5766" w14:textId="77777777" w:rsidR="00F52B22" w:rsidRPr="00CF2CF0" w:rsidRDefault="00F52B22" w:rsidP="00CF2CF0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25EC850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Amsili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S. (15 de janeiro de 2018). Le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gouvernement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nomme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un &lt;&lt;Monsieur Bitcoin&gt;&gt;. Acesso em 20 de Março de 2018,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disponível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LesEchos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https://www.lesechos.fr/15/01/2018/lesechos.fr/0301151100963_le-gouvernement-nomme-un---monsieur-bitcoin--.htm#formulaire_enrichi::bouton_linkedin_inscription_article</w:t>
      </w:r>
    </w:p>
    <w:p w14:paraId="593759E3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Anderson, N., &amp; Farivar, C. (10 de Março de 2013). How the feds took down the Dread Pirate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Roberts.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Acesso em 15 de Janeiro de 2018,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disponível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Ars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Technica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http://arstechnica.com/tech-policy/2013/10/how-the-feds-took-down-the-dread-pirate-roberts/</w:t>
      </w:r>
    </w:p>
    <w:p w14:paraId="3B80357A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Antonopoulos, A; Wood, Dr. G. (2018). Mastering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Ethereum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– Building Smart Contracts and Dapps. O’REILLY. First Edition.</w:t>
      </w:r>
    </w:p>
    <w:p w14:paraId="40906542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Australian Government - AUSTRAC. (11 de Abril de 2018). New Australian laws to regulate cryptocurrency providers. Fonte: Australian Government -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AUSTRAC :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http://www.austrac.gov.au/media/media-releases/new-australian-laws-regulate-cryptocurrency-providers</w:t>
      </w:r>
    </w:p>
    <w:p w14:paraId="7E8969F1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Baran, P. 1964. On distributed communications networks. IEEE Transactions on communications systems. 12(1):1-9. DOI:10.1109/TCOM.1964.1088883.</w:t>
      </w:r>
    </w:p>
    <w:p w14:paraId="78B24200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Belveal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T. 2018. 4 signs that an industry is ready for disruption. Available: https://www.huffingtonpost.com/entry/4-signs-that-an-industry-is-ready-for-disruption_us_5a5e715ce4b0c40b3e597522 [2018, January 14].</w:t>
      </w:r>
    </w:p>
    <w:p w14:paraId="699AF927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Bitcoin community: Protocol rules.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https://en.bitcoin.it/wiki/Protocol_rules 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[Acesso em Janeiro de 2019] </w:t>
      </w:r>
    </w:p>
    <w:p w14:paraId="79553072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Bitcoin community: Protocol specification.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https://en.bitcoin.it/wiki/Protocol_specification. [Acesso em Janeiro de 2019] </w:t>
      </w:r>
    </w:p>
    <w:p w14:paraId="5430791A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Bitcoin community: Protocol source. Github.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https://github.com/bitcoin/bitcoin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em Janeiro de 2019] </w:t>
      </w:r>
    </w:p>
    <w:p w14:paraId="62A2C5AA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Blockchain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Council. (2018).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Blockchain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Developers Are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In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Demand. Here’s How To Learn The Skills For It.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https://www.blockchain-council.org/blockchain/blockchain-developers-are-in-demand-heres-how-to-learn-the-skills-for-it/ 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[Acesso em Abril de 2019] </w:t>
      </w:r>
    </w:p>
    <w:p w14:paraId="19860831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Bordo, M., &amp; Levin, A. (May de 2017). NBER Working Papers, nº 23711, August. Fonte: Central bank digital currency and the future of monetary policy: </w:t>
      </w:r>
      <w:hyperlink r:id="rId8" w:history="1">
        <w:r w:rsidR="007A2868"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https://www.hoover.org/sites/default/files/bordo-levin_bullets_for_hoover_may2017.pdf</w:t>
        </w:r>
      </w:hyperlink>
      <w:r w:rsidR="007A2868"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</w:p>
    <w:p w14:paraId="45F4F5D3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lastRenderedPageBreak/>
        <w:t>Bower, J.L. &amp; Christensen, C.M. 1995. Disruptive technologies: Catching the wave. Harvard Business Review. 73(1): 43-53. Available: https://hbr.org/1995/01/disruptive-technologies-catching-the-wave [2018, January 14].</w:t>
      </w:r>
    </w:p>
    <w:p w14:paraId="61877811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Bohannon, J. 2016. Why criminals can’t hide behind bitcoin. Available: http://www.sciencemag.org/news/2016/03/why-criminals-cant-hide-behind-bitcoin [2018, February 25].</w:t>
      </w:r>
    </w:p>
    <w:p w14:paraId="25160AE8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BundesministeriumderFinanzen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(27 de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fevereiro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2018).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Bundesministerium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der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Finanzen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Acesso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01 de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março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2018,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disponível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Bundesministerium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der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Finanzen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hyperlink r:id="rId9" w:history="1">
        <w:r w:rsidR="007A2868"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http://www.bundesfinanzministerium.de/Content/DE/Downloads/BMF_Schreiben/Steuerarten/Umsatzsteuer/Umsatzsteuer-Anwendungserlass/2018-02-27-umsatzsteuerliche-behandlung-von-bitcoin-und-anderen-sog-virtuellen-waehrungen.pdf;jsessionid=41D281B5241D47C388EF2F</w:t>
        </w:r>
      </w:hyperlink>
    </w:p>
    <w:p w14:paraId="59AD1AE1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Buterin, Vitalik. (2016). A Proof of Stake Design Philosophy. Fonte: Medium.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https://medium.com/@VitalikButerin/a-proof-of-stake-design-philosophy-506585978d51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Dezembro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2018] </w:t>
      </w:r>
    </w:p>
    <w:p w14:paraId="60ED1735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Buterin, Vitalik. (2017). The Meaning of Decentralization. Fonte: Medium.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https://medium.com/@VitalikButerin/the- </w:t>
      </w:r>
    </w:p>
    <w:p w14:paraId="02A0348F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meaning-of-decentralization-a0c92b76a274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Junho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2018] </w:t>
      </w:r>
    </w:p>
    <w:p w14:paraId="570CFF6E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Buterin, Vitalik; Wood, Gavin. Ethereum Explained in 100 seconds. YouTube.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https://www.youtube.com/watch?v=eRDKP8nCVtU 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[Acesso em Abril de 2019] </w:t>
      </w:r>
    </w:p>
    <w:p w14:paraId="28B0029F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Business Jargons. n.d. 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Decentralisation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. Available: https://businessjargons.com/decentralisation.html [2018, January 14].</w:t>
      </w:r>
    </w:p>
    <w:p w14:paraId="03614836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Business Dictionary. n.d. Business incubator. Available: http://www.businessdictionary.com/definition/business-incubator.html [2018, January 8].</w:t>
      </w:r>
    </w:p>
    <w:p w14:paraId="461BE6CE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Chartered Institute of Management Accountants. 2009. A strategic approach to disruptive technologies. Available: https://www.cimaglobal.com/Research--Insight/A-strategic-approach-to-disruptive-technologies/ [2018, January 8].</w:t>
      </w:r>
    </w:p>
    <w:p w14:paraId="3772469A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CB Insights. 2017. Blockchain investment trends in review. Available: https://www.cbinsights.com/research/report/blockchain-trends-opportunities/ [2017, December 10].</w:t>
      </w:r>
    </w:p>
    <w:p w14:paraId="360B4CA6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CB Insights. 2017. Blockchain investment trends in review. Available: https://www.cbinsights.com/research/report/blockchain-trends-opportunities/ [2017, December 10].</w:t>
      </w:r>
    </w:p>
    <w:p w14:paraId="6A8859D0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Cherry, K. 2018. How cognitive biases influence how you think and act. Available: https://www.verywellmind.com/what-is-a-cognitive-bias-2794963 [2018, February 27].</w:t>
      </w:r>
    </w:p>
    <w:p w14:paraId="0BEA74C8" w14:textId="77777777" w:rsidR="004A3698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Cherry, K. 2018. How cognitive biases influence how you think and act. Available: https://www.verywellmind.com/what-is-a-cognitive-bias-2794963 [2018, February 27].</w:t>
      </w:r>
    </w:p>
    <w:p w14:paraId="3C8EC591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lastRenderedPageBreak/>
        <w:t>Christensen, C.M., Raynor, M.E. &amp; McDonald, R. 2015. What is disruptive innovation? Harvard Business Review. 93(12): 44-53. Available: https://hbr.org/2015/12/what-is-disruptive-innovation [2018, January 14].</w:t>
      </w:r>
    </w:p>
    <w:p w14:paraId="4C3E2C42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Coase, R.H. 1937. The nature of the firm. 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Economica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. 4(16):386-405. DOI: https://doi.org/10.2307/2626876.</w:t>
      </w:r>
    </w:p>
    <w:p w14:paraId="0834BEFD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CoinDesk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. 2017. 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CoinDesk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ICO Tracker. Available: https://www.coindesk.com/ico-tracker/ [2017, December 10].</w:t>
      </w:r>
    </w:p>
    <w:p w14:paraId="6A8FAFAC" w14:textId="77777777" w:rsidR="00523D89" w:rsidRPr="00CF2CF0" w:rsidRDefault="00523D89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Delaney, K. 2017. Industries in the cross hairs of disruption. Available: https://connectedfutures.cisco.com/article/industries-in-the-cross-hairs-of-disruption/ [2018, January 8].</w:t>
      </w:r>
    </w:p>
    <w:p w14:paraId="2553496E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Decentralisation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. 2009. The Economist. 5 October. Available: http://www.economist.com/node/14298890 [2018, January 14].</w:t>
      </w:r>
    </w:p>
    <w:p w14:paraId="0734C2AD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De Filippi, Primavera. (2017). What Blockchain Means for the Sharing Economy. Harvard Business Review. </w:t>
      </w:r>
    </w:p>
    <w:p w14:paraId="0E1D25CA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De Filippi, P., &amp; Wright, A. (2018).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Blochchain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and the law: The Rule of Code.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Londres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Cambridge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Massachutts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Harvard University Press.</w:t>
      </w:r>
    </w:p>
    <w:p w14:paraId="0F3F800A" w14:textId="77777777" w:rsidR="00F52B22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Divya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J. (20 de Outubro de 2017). How the laws &amp; regulation affecting blockchain technology can impact its adoption. Fonte: BUSINESS INSIDER: </w:t>
      </w:r>
      <w:hyperlink r:id="rId10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http://www.businessinsider.com/blockchain-cryptocurrency-regulations-us-global-2017-10</w:t>
        </w:r>
      </w:hyperlink>
    </w:p>
    <w:p w14:paraId="121FC851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Ethereum. (2018). Ethereum State Transition Function. Github.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https://github.com/ethereum/wiki/wiki/White-Paper#ethereum-state-transition-function.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Junho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2019]. </w:t>
      </w:r>
    </w:p>
    <w:p w14:paraId="6854863E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Ethereum. (2018). Philosophy. GitHub.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hyperlink r:id="rId11" w:anchor="philosophy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https://github.com/ethereum/wiki/wiki/White-Paper#philosophy</w:t>
        </w:r>
      </w:hyperlink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 .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Junho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</w:t>
      </w:r>
    </w:p>
    <w:p w14:paraId="0DAEE8EB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ETHEREUM101. (2018). What is Ethereum? Slides from Ethereum team.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http://ethereum101.org/slideshow/3.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Junho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2019].</w:t>
      </w:r>
    </w:p>
    <w:p w14:paraId="0A2A4489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Felin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T. 2016. When strategy walks out the door. MIT Sloan Management Review. Fall 2016. Available: https://sloanreview.mit.edu/article/when-strategy-walks-out-the-door/ [2018, January 14].</w:t>
      </w:r>
    </w:p>
    <w:p w14:paraId="1293E1FC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Felin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T. &amp; Powell, T.C. 2016. Designing organizations for dynamic capabilities. California Management Review. 58(4):78-96. Available: http://eureka.sbs.ox.ac.uk/5728/1/CMR%20paper.pdf [2018, January 14].</w:t>
      </w:r>
    </w:p>
    <w:p w14:paraId="4E514C73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Felin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T. &amp; Zenger, T.R. 2017. The theory-based view: Economic actors as theorists. Strategy Science. 2(4):258-271. DOI: https://doi.org/10.1287/stsc.2017.0048.</w:t>
      </w:r>
    </w:p>
    <w:p w14:paraId="1FEEB1B2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Felin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T. &amp; Zenger, T.R. 2018. What sets breakthrough strategies apart. MIT Sloan Management Review. 59(2). Available: https://sloanreview.mit.edu/article/what-sets-breakthrough-strategies-apart/ [2018, February 27].</w:t>
      </w:r>
    </w:p>
    <w:p w14:paraId="2323ABF1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Field, M. 2018. Visa locks down bitcoin payment cards in crackdown on card issuer. The Telegraph. 5 January. Available at: http://www.telegraph.co.uk/technology/2018/01/05/visa-locks-bitcoin-payment-cards-crackdown-card-issuer/ [2018, February 25].</w:t>
      </w:r>
    </w:p>
    <w:p w14:paraId="2A8811D2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lastRenderedPageBreak/>
        <w:t>Gantait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A., Patra, J. &amp; Mukherjee, A. 2017. Integrate device data with smart contracts in IBM Blockchain. Available: https://www.ibm.com/developerworks/cloud/library/cl-blockchain-for-cognitive-iot-apps-trs/ [2018, February 26].</w:t>
      </w:r>
    </w:p>
    <w:p w14:paraId="412073E4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Gartner, Inc. n.d. Gartner hype cycle. Available: https://www.gartner.com/technology/research/methodologies/hype-cycle.jsp [2018, January 8].</w:t>
      </w:r>
    </w:p>
    <w:p w14:paraId="150ABA10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Goldfeder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S.,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Kalodner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H,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Reisman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D &amp; Narayanan, A. 2017. When the cookie meets the blockchain: privacy risks of web payments via cryptocurrencies. Available: http://arxiv.org/abs/1708.04748 [2018, February 26].</w:t>
      </w:r>
    </w:p>
    <w:p w14:paraId="5790AF2F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Hyperledger. n.d. Hyperledger Indy. Available: https://www.hyperledger.org/projects/hyperledger-indy [2018, February 26].</w:t>
      </w:r>
    </w:p>
    <w:p w14:paraId="649D80D4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Howard, C. 2013. Disruption vs. innovation: what’s the difference? Available: https://www.forbes.com/sites/carolinehoward/2013/03/27/you-say-innovator-i-say-disruptor-whats-the-difference/#1d80e4766f43 [2018, January 14].</w:t>
      </w:r>
    </w:p>
    <w:p w14:paraId="09642E4B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Iansiti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M. &amp; Lakhani, K.R. 2017. The truth about blockchain. Harvard Business Review. 95(1):118-127. Available: https://hbr.org/2017/01/the-truth-about-blockchain [2018, January 14].</w:t>
      </w:r>
    </w:p>
    <w:p w14:paraId="6350AE96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IBM. n.d. Is your company about to be “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Ubered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”? Available: http://www-935.ibm.com/services/c-suite/study/perspectives/is-your-company-about-to-be-uberized/ [2018, January 14].</w:t>
      </w:r>
    </w:p>
    <w:p w14:paraId="2946AB4D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Institute on Governance. n.d. Defining governance. Available: https://iog.ca/what-is-governance/ [2018, January 14].</w:t>
      </w:r>
    </w:p>
    <w:p w14:paraId="172677A6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Jones, G.R. &amp; Hill, C.W.L. 2013. Theory of strategic management. 10th edition. Canada: South-Western, Cengage Learning.</w:t>
      </w:r>
    </w:p>
    <w:p w14:paraId="39C8EA81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Joseph, C. n.d. The advantages of a decentralized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organisational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structure. Available: http://smallbusiness.chron.com/advantages-decentralized-organizational-structure-603.html [2018, January 14].</w:t>
      </w:r>
    </w:p>
    <w:p w14:paraId="6BD9307A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Kalla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S. 2016. What is a token sale (ICO)? Available: https://www.smithandcrown.com/what-is-an-ico/ [2017, December 10].</w:t>
      </w:r>
    </w:p>
    <w:p w14:paraId="06259B74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Kokemuller, N. n.d. Decentralized company business structure. Available: http://smallbusiness.chron.com/decentralized-company-business-structure-20629.html [2018, January 14].</w:t>
      </w:r>
    </w:p>
    <w:p w14:paraId="6BC9709A" w14:textId="77777777" w:rsidR="004A369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Lamport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L.,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Shostak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R. &amp; Pease, M. (1982). The Byzantine Generals Problem. ACM Transactions on Programming Languages and Systems,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páginas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382-401 </w:t>
      </w:r>
    </w:p>
    <w:p w14:paraId="29F1BE61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Langlois, S. 2017. What is an ICO? Available: https://www.marketwatch.com/story/what-are-icos-and-why-is-the-sec-taking-steps-to-protect-investors-from-them-2017-07-27 [2017, December 10].</w:t>
      </w:r>
    </w:p>
    <w:p w14:paraId="3A216196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Hirai, Yoichi. “A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Linguagem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Programação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da Solidity”. O Ethereum Wiki.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&lt;https://github.com/ethereum/wiki/wiki/The-Solidity-Programming-Language&gt;. [Acesso em Abril de 2019].</w:t>
      </w:r>
    </w:p>
    <w:p w14:paraId="2DA982DF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Lipsey, Richard; Kenneth I. Carlaw; Clifford T.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Bekhar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(2005). Economic Transformations: General Purpose Technologies and Long Term Economic Growth. Oxford University Press, pp. 131–218. </w:t>
      </w:r>
    </w:p>
    <w:p w14:paraId="5B0E7482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lastRenderedPageBreak/>
        <w:t xml:space="preserve">Lipton, A. &amp; Pentland, A. 2018. Beyond Bitcoin: How technology could help fix our broken financial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system..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> Scientific American. January. Available: https://www.scientificamerican.com/article/how-technology-could-help-fix-our-broken-financial-system/ [2018, February 08].</w:t>
      </w:r>
    </w:p>
    <w:p w14:paraId="549894B7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Manyika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J., Chui, M.,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Bughin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J., Dobbs, R., Bisson, P., Marrs, A. 2013. Disruptive technologies: advances that will transform life, business, and the global economy. Available: https://www.mckinsey.com/business-functions/digital-mckinsey/our-insights/disruptive-technologies [2018, January 18].</w:t>
      </w:r>
    </w:p>
    <w:p w14:paraId="7C8E031F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Martin, J. 2013. Lost on the Silk Road: online drug distribution and the “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cryptomarket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”. Criminology &amp; Criminal Justice. 14(3):351–367. DOI: https://doi.org/10.1177/1748895813505234.</w:t>
      </w:r>
    </w:p>
    <w:p w14:paraId="6F1AC9E0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Merriam-Webster. n.d. Crowdsourcing. Available: https://www.merriam-webster.com/dictionary/crowdsourcing [2018, January 14].</w:t>
      </w:r>
    </w:p>
    <w:p w14:paraId="71BF7BE6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Mougayar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William (Author);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Butterin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Vitalik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(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Prologo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). (2017). The Business Blockchain: Promise, Practice, and Application of the Next </w:t>
      </w:r>
    </w:p>
    <w:p w14:paraId="5A012B8D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Internet Technology. Amazon. </w:t>
      </w:r>
    </w:p>
    <w:p w14:paraId="79F0A9F1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Nakamoto,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S..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(2008). Bitcoin: A peer-to-peer electronic cash system. </w:t>
      </w:r>
    </w:p>
    <w:p w14:paraId="20B48E12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Namecoin. (2019). Freedom of Information.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https://namecoin.org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Maio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2019] </w:t>
      </w:r>
    </w:p>
    <w:p w14:paraId="49BB0468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Namecoin Project. (2013).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Namecoin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dns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–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dotbit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project.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https://dot-bit.org 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maio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2019]. </w:t>
      </w:r>
    </w:p>
    <w:p w14:paraId="26A4E8A4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Ostroukh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A &amp; Stubbs, J. 2018. Russia ready to regulate, not ban cryptocurrencies. Available: https://www.reuters.com/article/us-russia-cryptocurrencies-bill/russia-ready-to-regulate-not-ban-cryptocurrencies-idUSKBN1FE0Y0 [2018, February 26].</w:t>
      </w:r>
    </w:p>
    <w:p w14:paraId="1F7DB3C5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Perper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R. 2018. China is moving to eliminate all cryptocurrency trading with a ban on foreign exchanges. Available: http://uk.businessinsider.com/china-eliminates-all-cryptocurrency-trading-2018-2?r=US&amp;IR=T [2018, February 25].</w:t>
      </w:r>
    </w:p>
    <w:p w14:paraId="34665E64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Polkadot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(2019).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Polkadot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– A scalable, interoperable &amp; secure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netowork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protocol for the next web.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https://polkadot.network/technology/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Maio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2019] </w:t>
      </w:r>
    </w:p>
    <w:p w14:paraId="563FE34A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Polkadot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(2019).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Polkadot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Implementations. W3f.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https://wiki.polkadot.network/en/latest/polkadot/learn/implementations/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Maio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2019] </w:t>
      </w:r>
    </w:p>
    <w:p w14:paraId="6BFF7A3A" w14:textId="77777777" w:rsidR="003145C4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Powell, T.C. 2017. Strategy as diligence: putting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behavioural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strategy into practice. California Management Review. 59(3):162-190. DOI: </w:t>
      </w:r>
      <w:hyperlink r:id="rId12" w:history="1">
        <w:r w:rsidR="003145C4"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https://doi.org/10.1177/0008125617707975</w:t>
        </w:r>
      </w:hyperlink>
      <w:r w:rsidRPr="00CF2CF0">
        <w:rPr>
          <w:rFonts w:ascii="Helvetica Neue" w:hAnsi="Helvetica Neue"/>
          <w:color w:val="000000" w:themeColor="text1"/>
          <w:sz w:val="20"/>
          <w:szCs w:val="20"/>
        </w:rPr>
        <w:t>.</w:t>
      </w:r>
    </w:p>
    <w:p w14:paraId="4300F5EF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Powell, J. H. (2017). Speech: Innovation, Technology, and the Payment System - At Blockchain: The Future of Finance and Capital Markets. Fonte: THE FEDERAL RESERVE.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https://www.federalreserve.gov/newsevents/speech/powell20170303a.htm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Março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2017] </w:t>
      </w:r>
    </w:p>
    <w:p w14:paraId="16E7BD33" w14:textId="77777777" w:rsidR="004A3698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Ray, Shaan. (2018). The Difference Between Blockchain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And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Distributed Ledger Technology. Towards Data Science. </w:t>
      </w:r>
    </w:p>
    <w:p w14:paraId="53520C2B" w14:textId="77777777" w:rsidR="00523D89" w:rsidRPr="00CF2CF0" w:rsidRDefault="00523D89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lastRenderedPageBreak/>
        <w:t>Priority Metrics Group. 2015. 5 steps to estimate your market size. Available: https://blog.marketresearch.com/5-steps-to-estimate-market-size [2018, January 8].</w:t>
      </w:r>
    </w:p>
    <w:p w14:paraId="0DA9A1C5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(2020)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Blockchain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sob a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ótica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jurídica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in: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Direito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Exponencial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– O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papel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das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novas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tecnologias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no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jurídico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do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futuro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(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Cintia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Falcão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and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Tayná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Carneiro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eds.), Thomson Reuters,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Revista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dos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Tribunais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January 13, 2020), pp. 453-465. </w:t>
      </w:r>
    </w:p>
    <w:p w14:paraId="3FAFB55E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(2020). Blockchains Are an Excellent Solution for Privacy, Part 2. In: Cointelegraph – United Kingdom (in English). Available at: </w:t>
      </w:r>
      <w:hyperlink r:id="rId13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https://cointelegraph.com/news/blockchains-are-an-excellent-solution-for-privacy-part-2</w:t>
        </w:r>
      </w:hyperlink>
    </w:p>
    <w:p w14:paraId="52CDB6D5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(2020) Self Sovereign Identity. The Management of Identities and the ability to Prove Who We Are. In: Legal Business World Magazine – World Legal Summit Special Edition. (In English). Available at: </w:t>
      </w:r>
      <w:hyperlink r:id="rId14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https://f3cca18a-0d7b-426b-9404-86b930d9e63a.filesusr.com/ugd/b30d31_d5e7b06da90f4f6f828ddf0797f18753.pdf</w:t>
        </w:r>
      </w:hyperlink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</w:p>
    <w:p w14:paraId="38EBE17F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(2020) Blockchain as One of the Goals of Digital Government Strategy in Brazil. Advantages and challenges in the usage of blockchain in digital services provided by governments. Overview with a close look at Brazil. In: Cointelegraph, Expert Take. (in English). Available at: </w:t>
      </w:r>
      <w:hyperlink r:id="rId15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https://cointelegraph.com/news/blockchain-as-one-of-the-goals-of-digital-government-strategy-in-brazil</w:t>
        </w:r>
      </w:hyperlink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</w:p>
    <w:p w14:paraId="4C368FFD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(2020)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Confira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11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Questões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para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entender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como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a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blockchain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pode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impactar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estruturas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econômicas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sociais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In: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Caderno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Economia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Jornal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O Estado de Minas. (in Portuguese). Available at: </w:t>
      </w:r>
      <w:hyperlink r:id="rId16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https://www.em.com.br/app/noticia/economia/2020/02/15/internas_economia,1121977/11-questoes-entender-blockchain-impactar-estruturas-economicas-sociais.shtml</w:t>
        </w:r>
      </w:hyperlink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 </w:t>
      </w:r>
    </w:p>
    <w:p w14:paraId="643EC85B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Tatiana. (2019). Blockchain as an instrument for achieving the full exercise of democracy. European Law Observatory on New Technologies.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https://www.elontech.org/blockchain-instrument-achieving-full-exercise-democracy/.[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Acesso em Agosto de 2019] </w:t>
      </w:r>
    </w:p>
    <w:p w14:paraId="57993707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2019. Blockchain: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Tudo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o que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você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precisa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saber. 1st Edition. Amazon, 408 pages (in Portuguese). Available at: </w:t>
      </w:r>
      <w:hyperlink r:id="rId17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https://www.amazon.com.br/Blockchain-Tudo-Você-Precisa-Saber/dp/1687405719</w:t>
        </w:r>
      </w:hyperlink>
    </w:p>
    <w:p w14:paraId="2BE0FDEE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(2019)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Blockchain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proteção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dados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ou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anonimato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? In: Jota. (in Portuguese). Available at </w:t>
      </w:r>
      <w:hyperlink r:id="rId18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https://www.jota.info/paywall?redirect_to=//www.jota.info/opiniao-e-analise/artigos/blockchain-protecao-de-dados-ou-anonimato-03112019</w:t>
        </w:r>
      </w:hyperlink>
    </w:p>
    <w:p w14:paraId="717A6CFF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T; Borges, R. (September 29, 2018). Cryptocurrencies in the International Scenario. What is the positioning of Central Banks, Governments and authorities about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cryptocurrencies.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Amazon, 157 pages (in English).</w:t>
      </w:r>
    </w:p>
    <w:p w14:paraId="00B4752A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T; Borges, R. (2018).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Criptomoedas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no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Cenário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Internacional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Qual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o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posicionamento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Bancos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Centrais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Governos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autoridades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sobre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criptomoedas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. Amazon, 204 pages (in Portuguese).</w:t>
      </w:r>
    </w:p>
    <w:p w14:paraId="25FF8FEC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(2018). Blockchain vs. DLTs: Brief comparative analysis of its underlying resources. Fonte: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Coinmonks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https://medium.com/coinmonks/blockchains-vs- dlts-8fe03df39737 [Acesso em Agosto de 2018] </w:t>
      </w:r>
    </w:p>
    <w:p w14:paraId="58410509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T. (2018).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Os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desafios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da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escalabilidade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do Blockchain.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Blockchains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podem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escalar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manter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seu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caráter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distribuído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? The Global Strategy.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Pr="00CF2CF0">
        <w:rPr>
          <w:rFonts w:ascii="Helvetica Neue" w:hAnsi="Helvetica Neue"/>
          <w:color w:val="000000" w:themeColor="text1"/>
          <w:sz w:val="20"/>
          <w:szCs w:val="20"/>
        </w:rPr>
        <w:lastRenderedPageBreak/>
        <w:t>em:https://theglobalstrategy.com.br/2019/01/06/os-desafios-da-escalabilidade-do-blockchain/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Junho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2019) </w:t>
      </w:r>
    </w:p>
    <w:p w14:paraId="516B075E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Revoredo, Tatiana. (2017). A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digitalização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da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sociedade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economia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da web no Brasil. Jota.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https://www.jota.info/opiniao-e-analise/artigos/a-digitalizacao-da-sociedade-economia-da-web-no-brasil-18052017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Agosto de 2019] </w:t>
      </w:r>
    </w:p>
    <w:p w14:paraId="12068242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Robinson, M. 2007. Does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decentralisation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improve equity and efficiency in public service delivery provision? IDS Bulletin. 38(1):7-17. DOI: https://doi.org/10.1111/j.1759-5436.2007.tb00333.x.</w:t>
      </w:r>
    </w:p>
    <w:p w14:paraId="1EBFE10A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Russo, C. 2017. Goldman and Google are among the most active blockchain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investors.Available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>: https://www.bloomberg.com/news/articles/2017-10-17/goldman-google-make-list-of-most-active-blockchain-investors [2017, December 10].</w:t>
      </w:r>
    </w:p>
    <w:p w14:paraId="422905EA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Russell, J. 2017. First China, now South Korea has banned ICOs. Available: https://techcrunch.com/2017/09/28/south-korea-has-banned-icos/ [2018, February 26].</w:t>
      </w:r>
    </w:p>
    <w:p w14:paraId="3AD4AE36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Satoshi Nakamoto Institute. (2008). E-mails | Satoshi Nakamoto Institute. [online]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https://satoshi.nakamotoinstitute.org/emails/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20 de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Dezembro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2013]. </w:t>
      </w:r>
    </w:p>
    <w:p w14:paraId="0C2C1D0B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Schumann. (2018). Consensus Mechanism Explained: PoW vs.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PoS.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Hackernoon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 https://hackernoon.com/consensus-mechanisms-explained-pow-vs-pos-89951c66ae10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janeiro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2019] </w:t>
      </w:r>
    </w:p>
    <w:p w14:paraId="1362F728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Smallwood, N. &amp; Ulrich, D. 2004. Capitalizing on capabilities. Harvard Business Review. June. Available: https://hbr.org/2004/06/capitalizing-on-capabilities [2018, February 28].</w:t>
      </w:r>
    </w:p>
    <w:p w14:paraId="56B069EF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Scott, Z. 2009. 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Decentralisation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local development and social cohesion: an analytical review. Available: http://www.gsdrc.org/docs/open/po60.pdf [2018, January 14].</w:t>
      </w:r>
    </w:p>
    <w:p w14:paraId="48DCDCB3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Shah, M. 2017. Three signs that your business is ripe for disruption. Available: 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https://www.superunion.com/insights/three-signs-that-your-business-is-ripe-for-disruption/[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>2018, January 14].</w:t>
      </w:r>
    </w:p>
    <w:p w14:paraId="5C0BA7ED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Shrier, D., Sharma, D. &amp; Pentland, A. 2016. Blockchain: 5th Horizon of networked innovation. In Frontiers of financial technology: expeditions in future commerce, from blockchain and digital banking to prediction markets and beyond. D. Shrier &amp; A. Pentland, Eds. Middletown, DE: Visionary Future. 3-26.</w:t>
      </w:r>
    </w:p>
    <w:p w14:paraId="46361453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Silverthorne, S. 2001. How technological disruption changes everything. Available: https://hbswk.hbs.edu/item/how-technological-disruption-changes-everything [2018, January 14].</w:t>
      </w:r>
    </w:p>
    <w:p w14:paraId="23B69D34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Sundararajan, S. 2018. Microsoft, Hyperledger, UN join blockchain identity initiative. Available: https://www.coindesk.com/microsoft-hyperledger-un-join-blockchain-identity-initiative/ [2018, February 26].</w:t>
      </w:r>
    </w:p>
    <w:p w14:paraId="2FB9A0B2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Sussman, J. &amp; Kim, C. 2015. 6 signs of disruption: what higher education can learn from healthcare. Available: https://www.universitybusiness.com/article/0415-sussman [2018, January 14].</w:t>
      </w:r>
    </w:p>
    <w:p w14:paraId="7F56871B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Scher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T. 2016. ICOs and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appcoins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a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blockchain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VC’s view. Available: https://www.coindesk.com/icos-appcoins-blockchain-vcs-view/ [2017, December 10].</w:t>
      </w:r>
    </w:p>
    <w:p w14:paraId="358A0AB9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lastRenderedPageBreak/>
        <w:t xml:space="preserve">Swan, Melanie. In: Blockchain — Blueprint for a new economy. O’Reilly Media, 2015. </w:t>
      </w:r>
    </w:p>
    <w:p w14:paraId="0BCA350D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SZABO, Nick. (1997). Smart Contracts: Formalizing and Securing Relationships on Public Networks. First Monday, Volume 2, Number 9, 1 September 1997.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hyperlink r:id="rId19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https://firstmonday.org/ojs/index.php/fm/article/view/548/469</w:t>
        </w:r>
      </w:hyperlink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. Acesso em: 16/4/2019  </w:t>
      </w:r>
    </w:p>
    <w:p w14:paraId="6761DF07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Taylor, J. 2013. Cognitive biases are bad for business. Available: https://www.psychologytoday.com/blog/the-power-prime/201305/cognitive-biases-are-bad-business [2018, February 27].</w:t>
      </w:r>
    </w:p>
    <w:p w14:paraId="30B60F4C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Teece, D.J. 2017. Towards a capability theory of (innovating) firms: implications for management and policy. Cambridge Journal of Economics. 41(3):693-720.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DOI:https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://doi.org/10.1093/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cje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/bew063.</w:t>
      </w:r>
    </w:p>
    <w:p w14:paraId="5375A4D5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The G20 Communiqué. (19-20 de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Março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2018). Communiqué Annex Finance Ministers &amp; Central Bank Governors. Fonte: The G20 Communiqué: </w:t>
      </w:r>
      <w:hyperlink r:id="rId20" w:history="1">
        <w:r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http://www.g20.utoronto.ca/2018/2018-03-30-g20_finance_annex-en.pdf</w:t>
        </w:r>
      </w:hyperlink>
    </w:p>
    <w:p w14:paraId="6341717E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  <w:lang w:val="pt-BR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The Linux Foundation. (2019). Hyperledger Explainer. Hyperledger.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em: https://youtu.be/js3Zjxbo8TM [Acesso em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>Março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de 2018] </w:t>
      </w:r>
    </w:p>
    <w:p w14:paraId="60ABE11D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  <w:lang w:val="pt-BR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The Linux Foundation. (2019). Hyperledger Whitepaper. Hyperledger Architecture, Volume 1.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>Disponível</w:t>
      </w:r>
      <w:proofErr w:type="spellEnd"/>
      <w:r w:rsidR="00CF2CF0"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</w:t>
      </w:r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>em:</w:t>
      </w:r>
      <w:r w:rsidR="00CF2CF0"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</w:t>
      </w:r>
      <w:hyperlink r:id="rId21" w:history="1">
        <w:r w:rsidR="00CF2CF0"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  <w:lang w:val="pt-BR"/>
          </w:rPr>
          <w:t>https://www.hyperledger.org/wcontent/uploads/2017/08/Hyperledger_Arch_WGPaper_1_Consensus.pdf</w:t>
        </w:r>
      </w:hyperlink>
      <w:r w:rsidR="00CF2CF0"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</w:t>
      </w:r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[Acesso em Fevereiro de 2018] </w:t>
      </w:r>
    </w:p>
    <w:p w14:paraId="3CE7F66B" w14:textId="77777777" w:rsidR="007A2868" w:rsidRPr="00CF2CF0" w:rsidRDefault="007A286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The United States Senate Committee Hearing about Virtual Currencies. (6 de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Fevereiro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2018). Full Committee Hearing - Virtual Currencies: The Oversight Role of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hte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U.S. Securities and Exchange Commission and the U.S. Commodity Futures Trading Commission. Fonte: UNITED STATES COMMITTEE ON BANKING, HOUSING, AND URBAN AFFAIRS: https://www.banking.senate.gov/hearings/virtual-currencies-the-oversight-role-of-the-us-securities-and-exchange-commission-and-the-us-commodity-futures-trading-commission</w:t>
      </w:r>
    </w:p>
    <w:p w14:paraId="29E53B64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Thiel, P. &amp; Masters, B. 2014. Zero to One. Random House: New York.</w:t>
      </w:r>
    </w:p>
    <w:p w14:paraId="5A2440F8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Taylor, J. 2013. Cognitive biases are bad for business. Available: https://www.psychologytoday.com/blog/the-power-prime/201305/cognitive-biases-are-bad-business [2018, February 27].</w:t>
      </w:r>
    </w:p>
    <w:p w14:paraId="3BDD5B89" w14:textId="77777777" w:rsidR="00F52B22" w:rsidRPr="00CF2CF0" w:rsidRDefault="00F52B22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Teece, D.J. 2017. Towards a capability theory of (innovating) firms: implications for management and policy. Cambridge Journal of Economics. 41(3):693-720.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DOI:https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://doi.org/10.1093/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cje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/bew063.</w:t>
      </w:r>
    </w:p>
    <w:p w14:paraId="360D70C2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Trujillo, J.L.,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Fromhart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S. &amp; Srinivas, V. 2017. Evolution of blockchain technology: insights from the GitHub platform. Available: https://dupress.deloitte.com/dup-us-en/industry/financial-services/evolution-of-blockchain-github-platform.html [2017, December 10].</w:t>
      </w:r>
    </w:p>
    <w:p w14:paraId="3CABA216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>UNESCO. n.d. Concept of governance. Available: http://www.unesco.org/new/en/education/themes/strengthening-education-systems/quality-framework/technical-notes/concept-of-governance/ [2018, January 14].</w:t>
      </w:r>
    </w:p>
    <w:p w14:paraId="1F75F724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lastRenderedPageBreak/>
        <w:t xml:space="preserve">Vaidya, Kiran. (2016). The Byzantine General ́s Problem.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>Medium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em: </w:t>
      </w:r>
      <w:hyperlink r:id="rId22" w:history="1">
        <w:r w:rsidR="00CF2CF0"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  <w:lang w:val="pt-BR"/>
          </w:rPr>
          <w:t>https://medium.com/all-things-ledger/the-byzantine-generals-problem-168553f31480</w:t>
        </w:r>
      </w:hyperlink>
      <w:r w:rsidR="00CF2CF0"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</w:t>
      </w:r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.</w:t>
      </w:r>
      <w:r w:rsidR="00CF2CF0"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</w:t>
      </w: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[Accesso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Dezembro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2018] </w:t>
      </w:r>
    </w:p>
    <w:p w14:paraId="0B96EF0E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Vishnumurthy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V.,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Chandrakumar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S.,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Sirer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, E.G. (2003). Karma: A secure economic framework for peer-to-peer resource sharing. Workshop on Economics of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Peerto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-Peer Systems. </w:t>
      </w:r>
    </w:p>
    <w:p w14:paraId="385DB0CC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  <w:lang w:val="pt-BR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Wood, Gavin. (2016). Ethereum: A Secure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Decentralised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Generalised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Transaction Ledger: EIP-150 Revision. </w:t>
      </w:r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Gavwood.com.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em:</w:t>
      </w:r>
      <w:r w:rsidR="00CF2CF0"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</w:t>
      </w:r>
      <w:hyperlink r:id="rId23" w:history="1">
        <w:r w:rsidR="00CF2CF0"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  <w:lang w:val="pt-BR"/>
          </w:rPr>
          <w:t>http://gavwood.com/Paper.pdf</w:t>
        </w:r>
      </w:hyperlink>
      <w:r w:rsidR="00CF2CF0"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</w:t>
      </w:r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. [Acesso em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>Junho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  <w:lang w:val="pt-BR"/>
        </w:rPr>
        <w:t xml:space="preserve"> de 2019]. </w:t>
      </w:r>
    </w:p>
    <w:p w14:paraId="7D544B3C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Wood, Gavin. Ethereum for Dummies. YouTube.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="00CF2CF0"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hyperlink r:id="rId24" w:history="1">
        <w:r w:rsidR="00CF2CF0" w:rsidRPr="00CF2CF0">
          <w:rPr>
            <w:rStyle w:val="Hiperlink"/>
            <w:rFonts w:ascii="Helvetica Neue" w:hAnsi="Helvetica Neue"/>
            <w:color w:val="000000" w:themeColor="text1"/>
            <w:sz w:val="20"/>
            <w:szCs w:val="20"/>
          </w:rPr>
          <w:t>https://www.youtube.com/watch?v=U_LK0t_qaPo</w:t>
        </w:r>
      </w:hyperlink>
      <w:r w:rsidR="00CF2CF0"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. [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Acesso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maio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de 2019]. </w:t>
      </w:r>
    </w:p>
    <w:p w14:paraId="25D747CA" w14:textId="77777777" w:rsidR="003145C4" w:rsidRPr="00CF2CF0" w:rsidRDefault="003145C4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World Economic Forum. (2018). How Secure Is Blockchain?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Disponível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em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proofErr w:type="gramStart"/>
      <w:r w:rsidRPr="00CF2CF0">
        <w:rPr>
          <w:rFonts w:ascii="Helvetica Neue" w:hAnsi="Helvetica Neue"/>
          <w:color w:val="000000" w:themeColor="text1"/>
          <w:sz w:val="20"/>
          <w:szCs w:val="20"/>
        </w:rPr>
        <w:t>https://www.weforum.org/agenda/2018/04/how-secure-is-blockchain/ .</w:t>
      </w:r>
      <w:proofErr w:type="gramEnd"/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 [Acesso em Janeiro de 2019]. </w:t>
      </w:r>
    </w:p>
    <w:p w14:paraId="4EE9E820" w14:textId="77777777" w:rsidR="004A3698" w:rsidRPr="00CF2CF0" w:rsidRDefault="004A3698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r w:rsidRPr="00CF2CF0">
        <w:rPr>
          <w:rFonts w:ascii="Helvetica Neue" w:hAnsi="Helvetica Neue"/>
          <w:color w:val="000000" w:themeColor="text1"/>
          <w:sz w:val="20"/>
          <w:szCs w:val="20"/>
        </w:rPr>
        <w:t xml:space="preserve">Zenger, T.R., </w:t>
      </w: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Felin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T. &amp; Bigelow, L. 2011. Theories of the firm – market boundary. Academy of management annals. 5(1):89-133. DOI: https://doi.org/10.1080/19416520.2011.590301 [2018, February 13].</w:t>
      </w:r>
    </w:p>
    <w:p w14:paraId="7E7AE1FF" w14:textId="77777777" w:rsidR="004A3698" w:rsidRPr="00CF2CF0" w:rsidRDefault="00523D89" w:rsidP="00CF2CF0">
      <w:pPr>
        <w:pStyle w:val="PargrafodaLista"/>
        <w:numPr>
          <w:ilvl w:val="0"/>
          <w:numId w:val="3"/>
        </w:numPr>
        <w:snapToGrid w:val="0"/>
        <w:spacing w:after="240"/>
        <w:contextualSpacing w:val="0"/>
        <w:rPr>
          <w:rFonts w:ascii="Helvetica Neue" w:hAnsi="Helvetica Neue"/>
          <w:color w:val="000000" w:themeColor="text1"/>
          <w:sz w:val="20"/>
          <w:szCs w:val="20"/>
        </w:rPr>
      </w:pPr>
      <w:proofErr w:type="spellStart"/>
      <w:r w:rsidRPr="00CF2CF0">
        <w:rPr>
          <w:rFonts w:ascii="Helvetica Neue" w:hAnsi="Helvetica Neue"/>
          <w:color w:val="000000" w:themeColor="text1"/>
          <w:sz w:val="20"/>
          <w:szCs w:val="20"/>
        </w:rPr>
        <w:t>Zhuo</w:t>
      </w:r>
      <w:proofErr w:type="spellEnd"/>
      <w:r w:rsidRPr="00CF2CF0">
        <w:rPr>
          <w:rFonts w:ascii="Helvetica Neue" w:hAnsi="Helvetica Neue"/>
          <w:color w:val="000000" w:themeColor="text1"/>
          <w:sz w:val="20"/>
          <w:szCs w:val="20"/>
        </w:rPr>
        <w:t>, T. 2016. 5 strategies to effectively determine your market size. Available: https://www.entrepreneur.com/article/270853 [2018, January 8].</w:t>
      </w:r>
    </w:p>
    <w:p w14:paraId="4B3CF3B0" w14:textId="77777777" w:rsidR="00AB30B5" w:rsidRPr="00CF2CF0" w:rsidRDefault="00AB30B5" w:rsidP="00CF2CF0">
      <w:pPr>
        <w:snapToGrid w:val="0"/>
        <w:spacing w:after="24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sectPr w:rsidR="00AB30B5" w:rsidRPr="00CF2CF0" w:rsidSect="00AB0B0F">
      <w:headerReference w:type="default" r:id="rId25"/>
      <w:footerReference w:type="first" r:id="rId2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52AEF" w14:textId="77777777" w:rsidR="00D46C82" w:rsidRDefault="00D46C82" w:rsidP="00AB0B0F">
      <w:pPr>
        <w:spacing w:after="0" w:line="240" w:lineRule="auto"/>
      </w:pPr>
      <w:r>
        <w:separator/>
      </w:r>
    </w:p>
  </w:endnote>
  <w:endnote w:type="continuationSeparator" w:id="0">
    <w:p w14:paraId="326D5D79" w14:textId="77777777" w:rsidR="00D46C82" w:rsidRDefault="00D46C82" w:rsidP="00AB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aPgina"/>
      </w:rPr>
      <w:id w:val="-641733859"/>
      <w:docPartObj>
        <w:docPartGallery w:val="Page Numbers (Bottom of Page)"/>
        <w:docPartUnique/>
      </w:docPartObj>
    </w:sdtPr>
    <w:sdtEndPr>
      <w:rPr>
        <w:rStyle w:val="NmerodaPgina"/>
      </w:rPr>
    </w:sdtEndPr>
    <w:sdtContent>
      <w:p w14:paraId="7A8C8446" w14:textId="77777777" w:rsidR="00AB0B0F" w:rsidRDefault="00AB0B0F" w:rsidP="005B46B7">
        <w:pPr>
          <w:pStyle w:val="Rodap"/>
          <w:framePr w:wrap="none" w:vAnchor="text" w:hAnchor="margin" w:xAlign="right" w:y="1"/>
          <w:rPr>
            <w:rStyle w:val="NmerodaPgina"/>
          </w:rPr>
        </w:pPr>
        <w:r>
          <w:rPr>
            <w:rStyle w:val="NmerodaPgina"/>
          </w:rPr>
          <w:fldChar w:fldCharType="begin"/>
        </w:r>
        <w:r>
          <w:rPr>
            <w:rStyle w:val="NmerodaPgina"/>
          </w:rPr>
          <w:instrText xml:space="preserve"> PAGE </w:instrText>
        </w:r>
        <w:r>
          <w:rPr>
            <w:rStyle w:val="NmerodaPgina"/>
          </w:rPr>
          <w:fldChar w:fldCharType="separate"/>
        </w:r>
        <w:r w:rsidR="008B066F">
          <w:rPr>
            <w:rStyle w:val="NmerodaPgina"/>
            <w:noProof/>
          </w:rPr>
          <w:t>1</w:t>
        </w:r>
        <w:r>
          <w:rPr>
            <w:rStyle w:val="NmerodaPgina"/>
          </w:rPr>
          <w:fldChar w:fldCharType="end"/>
        </w:r>
      </w:p>
    </w:sdtContent>
  </w:sdt>
  <w:p w14:paraId="7BBB6D48" w14:textId="77777777" w:rsidR="00AB0B0F" w:rsidRDefault="00AB0B0F" w:rsidP="00AB0B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7E518" w14:textId="77777777" w:rsidR="00D46C82" w:rsidRDefault="00D46C82" w:rsidP="00AB0B0F">
      <w:pPr>
        <w:spacing w:after="0" w:line="240" w:lineRule="auto"/>
      </w:pPr>
      <w:r>
        <w:separator/>
      </w:r>
    </w:p>
  </w:footnote>
  <w:footnote w:type="continuationSeparator" w:id="0">
    <w:p w14:paraId="4ADEBC3E" w14:textId="77777777" w:rsidR="00D46C82" w:rsidRDefault="00D46C82" w:rsidP="00AB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5981" w14:textId="77777777" w:rsidR="00AB0B0F" w:rsidRPr="00CF2CF0" w:rsidRDefault="00AB0B0F" w:rsidP="00CF2CF0">
    <w:pPr>
      <w:jc w:val="center"/>
      <w:rPr>
        <w:i/>
        <w:color w:val="808080" w:themeColor="background1" w:themeShade="80"/>
      </w:rPr>
    </w:pPr>
    <w:r w:rsidRPr="00CF2CF0">
      <w:rPr>
        <w:i/>
        <w:color w:val="808080" w:themeColor="background1" w:themeShade="80"/>
      </w:rPr>
      <w:t>Bibliografia para Plataforma do Centro de Pesquisa Internacional ATOPOS</w:t>
    </w:r>
  </w:p>
  <w:p w14:paraId="62357D7B" w14:textId="77777777" w:rsidR="00AB0B0F" w:rsidRDefault="00AB0B0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26BC"/>
    <w:multiLevelType w:val="hybridMultilevel"/>
    <w:tmpl w:val="63B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1CE"/>
    <w:multiLevelType w:val="hybridMultilevel"/>
    <w:tmpl w:val="65947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502"/>
    <w:multiLevelType w:val="hybridMultilevel"/>
    <w:tmpl w:val="785E1818"/>
    <w:lvl w:ilvl="0" w:tplc="D6808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E8"/>
    <w:rsid w:val="000154E8"/>
    <w:rsid w:val="003145C4"/>
    <w:rsid w:val="00341AF2"/>
    <w:rsid w:val="00395961"/>
    <w:rsid w:val="004A3698"/>
    <w:rsid w:val="00523D89"/>
    <w:rsid w:val="005C0833"/>
    <w:rsid w:val="006830ED"/>
    <w:rsid w:val="006E0635"/>
    <w:rsid w:val="007A2868"/>
    <w:rsid w:val="008B066F"/>
    <w:rsid w:val="009F3B52"/>
    <w:rsid w:val="00A32D74"/>
    <w:rsid w:val="00AB0B0F"/>
    <w:rsid w:val="00AB30B5"/>
    <w:rsid w:val="00AB4EDB"/>
    <w:rsid w:val="00B62FE6"/>
    <w:rsid w:val="00BD02CE"/>
    <w:rsid w:val="00BF15E8"/>
    <w:rsid w:val="00CF2CF0"/>
    <w:rsid w:val="00D46C82"/>
    <w:rsid w:val="00F52B22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30A6"/>
  <w15:docId w15:val="{399A714A-8382-264A-8F4D-F5AEC14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B30B5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  <w:lang w:eastAsia="ja-JP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B30B5"/>
    <w:rPr>
      <w:rFonts w:asciiTheme="majorHAnsi" w:eastAsiaTheme="majorEastAsia" w:hAnsiTheme="majorHAnsi" w:cstheme="majorBidi"/>
      <w:color w:val="000000" w:themeColor="text1"/>
      <w:sz w:val="30"/>
      <w:szCs w:val="24"/>
      <w:lang w:eastAsia="ja-JP" w:bidi="pt-PT"/>
    </w:rPr>
  </w:style>
  <w:style w:type="paragraph" w:styleId="NormalWeb">
    <w:name w:val="Normal (Web)"/>
    <w:basedOn w:val="Normal"/>
    <w:uiPriority w:val="99"/>
    <w:unhideWhenUsed/>
    <w:rsid w:val="00AB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AB0B0F"/>
  </w:style>
  <w:style w:type="character" w:customStyle="1" w:styleId="apple-converted-space">
    <w:name w:val="apple-converted-space"/>
    <w:basedOn w:val="Fontepargpadro"/>
    <w:rsid w:val="00AB0B0F"/>
  </w:style>
  <w:style w:type="character" w:styleId="Hiperlink">
    <w:name w:val="Hyperlink"/>
    <w:basedOn w:val="Fontepargpadro"/>
    <w:uiPriority w:val="99"/>
    <w:unhideWhenUsed/>
    <w:rsid w:val="00AB0B0F"/>
    <w:rPr>
      <w:color w:val="0000FF" w:themeColor="hyperlink"/>
      <w:u w:val="single"/>
    </w:rPr>
  </w:style>
  <w:style w:type="character" w:customStyle="1" w:styleId="pv-accomplishment-entitydate">
    <w:name w:val="pv-accomplishment-entity__date"/>
    <w:basedOn w:val="Fontepargpadro"/>
    <w:rsid w:val="00AB0B0F"/>
  </w:style>
  <w:style w:type="character" w:customStyle="1" w:styleId="pv-accomplishment-entitypublisher">
    <w:name w:val="pv-accomplishment-entity__publisher"/>
    <w:basedOn w:val="Fontepargpadro"/>
    <w:rsid w:val="00AB0B0F"/>
  </w:style>
  <w:style w:type="paragraph" w:styleId="PargrafodaLista">
    <w:name w:val="List Paragraph"/>
    <w:basedOn w:val="Normal"/>
    <w:uiPriority w:val="34"/>
    <w:qFormat/>
    <w:rsid w:val="00AB0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B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0F"/>
  </w:style>
  <w:style w:type="paragraph" w:styleId="Rodap">
    <w:name w:val="footer"/>
    <w:basedOn w:val="Normal"/>
    <w:link w:val="RodapChar"/>
    <w:uiPriority w:val="99"/>
    <w:unhideWhenUsed/>
    <w:rsid w:val="00AB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0F"/>
  </w:style>
  <w:style w:type="character" w:styleId="NmerodaPgina">
    <w:name w:val="page number"/>
    <w:basedOn w:val="Fontepargpadro"/>
    <w:uiPriority w:val="99"/>
    <w:semiHidden/>
    <w:unhideWhenUsed/>
    <w:rsid w:val="00AB0B0F"/>
  </w:style>
  <w:style w:type="paragraph" w:styleId="Ttulo">
    <w:name w:val="Title"/>
    <w:basedOn w:val="Normal"/>
    <w:next w:val="Normal"/>
    <w:link w:val="TtuloChar"/>
    <w:uiPriority w:val="10"/>
    <w:qFormat/>
    <w:rsid w:val="00F52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52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fia">
    <w:name w:val="Bibliography"/>
    <w:basedOn w:val="Normal"/>
    <w:next w:val="Normal"/>
    <w:uiPriority w:val="37"/>
    <w:unhideWhenUsed/>
    <w:rsid w:val="00F52B2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8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9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7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7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undesfinanzministerium.de/Content/DE/Downloads/BMF_Schreiben/Steuerarten/Umsatzsteuer/Umsatzsteuer-Anwendungserlass/2018-02-27-umsatzsteuerliche-behandlung-von-bitcoin-und-anderen-sog-virtuellen-waehrungen.pdf;jsessionid=41D281B5241D47C388EF2F" TargetMode="External"/><Relationship Id="rId20" Type="http://schemas.openxmlformats.org/officeDocument/2006/relationships/hyperlink" Target="http://www.g20.utoronto.ca/2018/2018-03-30-g20_finance_annex-en.pdf" TargetMode="External"/><Relationship Id="rId21" Type="http://schemas.openxmlformats.org/officeDocument/2006/relationships/hyperlink" Target="https://www.hyperledger.org/wcontent/uploads/2017/08/Hyperledger_Arch_WGPaper_1_Consensus.pdf" TargetMode="External"/><Relationship Id="rId22" Type="http://schemas.openxmlformats.org/officeDocument/2006/relationships/hyperlink" Target="https://medium.com/all-things-ledger/the-byzantine-generals-problem-168553f31480" TargetMode="External"/><Relationship Id="rId23" Type="http://schemas.openxmlformats.org/officeDocument/2006/relationships/hyperlink" Target="http://gavwood.com/Paper.pdf" TargetMode="External"/><Relationship Id="rId24" Type="http://schemas.openxmlformats.org/officeDocument/2006/relationships/hyperlink" Target="https://www.youtube.com/watch?v=U_LK0t_qaPo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businessinsider.com/blockchain-cryptocurrency-regulations-us-global-2017-10" TargetMode="External"/><Relationship Id="rId11" Type="http://schemas.openxmlformats.org/officeDocument/2006/relationships/hyperlink" Target="https://github.com/ethereum/wiki/wiki/White-Paper" TargetMode="External"/><Relationship Id="rId12" Type="http://schemas.openxmlformats.org/officeDocument/2006/relationships/hyperlink" Target="https://doi.org/10.1177/0008125617707975" TargetMode="External"/><Relationship Id="rId13" Type="http://schemas.openxmlformats.org/officeDocument/2006/relationships/hyperlink" Target="https://cointelegraph.com/news/blockchains-are-an-excellent-solution-for-privacy-part-2" TargetMode="External"/><Relationship Id="rId14" Type="http://schemas.openxmlformats.org/officeDocument/2006/relationships/hyperlink" Target="https://f3cca18a-0d7b-426b-9404-86b930d9e63a.filesusr.com/ugd/b30d31_d5e7b06da90f4f6f828ddf0797f18753.pdf" TargetMode="External"/><Relationship Id="rId15" Type="http://schemas.openxmlformats.org/officeDocument/2006/relationships/hyperlink" Target="https://cointelegraph.com/news/blockchain-as-one-of-the-goals-of-digital-government-strategy-in-brazil" TargetMode="External"/><Relationship Id="rId16" Type="http://schemas.openxmlformats.org/officeDocument/2006/relationships/hyperlink" Target="https://www.em.com.br/app/noticia/economia/2020/02/15/internas_economia,1121977/11-questoes-entender-blockchain-impactar-estruturas-economicas-sociais.shtml" TargetMode="External"/><Relationship Id="rId17" Type="http://schemas.openxmlformats.org/officeDocument/2006/relationships/hyperlink" Target="https://www.amazon.com.br/Blockchain-Tudo-Voc&#234;-Precisa-Saber/dp/1687405719" TargetMode="External"/><Relationship Id="rId18" Type="http://schemas.openxmlformats.org/officeDocument/2006/relationships/hyperlink" Target="https://www.jota.info/paywall?redirect_to=//www.jota.info/opiniao-e-analise/artigos/blockchain-protecao-de-dados-ou-anonimato-03112019" TargetMode="External"/><Relationship Id="rId19" Type="http://schemas.openxmlformats.org/officeDocument/2006/relationships/hyperlink" Target="https://firstmonday.org/ojs/index.php/fm/article/view/548/46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oover.org/sites/default/files/bordo-levin_bullets_for_hoover_may201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E1FD3-A58B-6C4C-B259-EC600A49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3880</Words>
  <Characters>20954</Characters>
  <Application>Microsoft Macintosh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TRICIA DE PAIVA REVOREDO</dc:creator>
  <cp:lastModifiedBy>Usuário do Microsoft Office</cp:lastModifiedBy>
  <cp:revision>2</cp:revision>
  <dcterms:created xsi:type="dcterms:W3CDTF">2020-07-29T20:02:00Z</dcterms:created>
  <dcterms:modified xsi:type="dcterms:W3CDTF">2020-07-29T20:02:00Z</dcterms:modified>
</cp:coreProperties>
</file>